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4A45" w:rsidRDefault="00DA4A45" w:rsidP="00DA4A45">
      <w:pPr>
        <w:jc w:val="center"/>
        <w:rPr>
          <w:rFonts w:ascii="Times New Roman" w:hAnsi="Times New Roman" w:cs="Times New Roman"/>
          <w:b/>
          <w:sz w:val="24"/>
          <w:szCs w:val="24"/>
        </w:rPr>
      </w:pPr>
    </w:p>
    <w:p w:rsidR="00DA4A45" w:rsidRDefault="00DA4A45" w:rsidP="00DA4A45">
      <w:pPr>
        <w:jc w:val="center"/>
        <w:rPr>
          <w:rFonts w:ascii="Times New Roman" w:hAnsi="Times New Roman" w:cs="Times New Roman"/>
          <w:b/>
          <w:sz w:val="24"/>
          <w:szCs w:val="24"/>
        </w:rPr>
      </w:pPr>
    </w:p>
    <w:p w:rsidR="00DA4A45" w:rsidRDefault="00DA4A45" w:rsidP="00DA4A45">
      <w:pPr>
        <w:jc w:val="center"/>
        <w:rPr>
          <w:rFonts w:ascii="Times New Roman" w:hAnsi="Times New Roman" w:cs="Times New Roman"/>
          <w:b/>
          <w:sz w:val="24"/>
          <w:szCs w:val="24"/>
        </w:rPr>
      </w:pPr>
    </w:p>
    <w:p w:rsidR="00DA4A45" w:rsidRDefault="00DA4A45" w:rsidP="00DA4A45">
      <w:pPr>
        <w:jc w:val="center"/>
        <w:rPr>
          <w:rFonts w:ascii="Times New Roman" w:hAnsi="Times New Roman" w:cs="Times New Roman"/>
          <w:b/>
          <w:sz w:val="24"/>
          <w:szCs w:val="24"/>
        </w:rPr>
      </w:pPr>
    </w:p>
    <w:p w:rsidR="00DA4A45" w:rsidRDefault="00DA4A45" w:rsidP="00DA4A45">
      <w:pPr>
        <w:jc w:val="center"/>
        <w:rPr>
          <w:rFonts w:ascii="Times New Roman" w:hAnsi="Times New Roman" w:cs="Times New Roman"/>
          <w:b/>
          <w:sz w:val="24"/>
          <w:szCs w:val="24"/>
        </w:rPr>
      </w:pPr>
    </w:p>
    <w:p w:rsidR="00DA4A45" w:rsidRDefault="00EF0E3E" w:rsidP="00DA4A45">
      <w:pPr>
        <w:jc w:val="center"/>
        <w:rPr>
          <w:rFonts w:ascii="Times New Roman" w:hAnsi="Times New Roman" w:cs="Times New Roman"/>
          <w:b/>
          <w:sz w:val="24"/>
          <w:szCs w:val="24"/>
        </w:rPr>
      </w:pPr>
      <w:r w:rsidRPr="00DA4A45">
        <w:rPr>
          <w:rFonts w:ascii="Times New Roman" w:hAnsi="Times New Roman" w:cs="Times New Roman"/>
          <w:b/>
          <w:sz w:val="24"/>
          <w:szCs w:val="24"/>
        </w:rPr>
        <w:t>Criminal Justice Research and Public Policy</w:t>
      </w:r>
    </w:p>
    <w:p w:rsidR="00DA4A45" w:rsidRDefault="00DA4A45" w:rsidP="00DA4A45">
      <w:pPr>
        <w:jc w:val="center"/>
        <w:rPr>
          <w:rFonts w:ascii="Times New Roman" w:hAnsi="Times New Roman" w:cs="Times New Roman"/>
          <w:b/>
          <w:sz w:val="24"/>
          <w:szCs w:val="24"/>
        </w:rPr>
      </w:pPr>
    </w:p>
    <w:p w:rsidR="00DA4A45" w:rsidRPr="00DA4A45" w:rsidRDefault="00EF0E3E" w:rsidP="00DA4A45">
      <w:pPr>
        <w:jc w:val="center"/>
        <w:rPr>
          <w:rFonts w:ascii="Times New Roman" w:hAnsi="Times New Roman" w:cs="Times New Roman"/>
          <w:sz w:val="24"/>
          <w:szCs w:val="24"/>
        </w:rPr>
      </w:pPr>
      <w:r w:rsidRPr="00DA4A45">
        <w:rPr>
          <w:rFonts w:ascii="Times New Roman" w:hAnsi="Times New Roman" w:cs="Times New Roman"/>
          <w:sz w:val="24"/>
          <w:szCs w:val="24"/>
        </w:rPr>
        <w:t>Student’s Name</w:t>
      </w:r>
    </w:p>
    <w:p w:rsidR="00DA4A45" w:rsidRPr="00DA4A45" w:rsidRDefault="00EF0E3E" w:rsidP="00DA4A45">
      <w:pPr>
        <w:jc w:val="center"/>
        <w:rPr>
          <w:rFonts w:ascii="Times New Roman" w:hAnsi="Times New Roman" w:cs="Times New Roman"/>
          <w:sz w:val="24"/>
          <w:szCs w:val="24"/>
        </w:rPr>
      </w:pPr>
      <w:r w:rsidRPr="00DA4A45">
        <w:rPr>
          <w:rFonts w:ascii="Times New Roman" w:hAnsi="Times New Roman" w:cs="Times New Roman"/>
          <w:sz w:val="24"/>
          <w:szCs w:val="24"/>
        </w:rPr>
        <w:t>Institution</w:t>
      </w:r>
    </w:p>
    <w:p w:rsidR="00DA4A45" w:rsidRPr="00DA4A45" w:rsidRDefault="00EF0E3E" w:rsidP="00DA4A45">
      <w:pPr>
        <w:jc w:val="center"/>
        <w:rPr>
          <w:rFonts w:ascii="Times New Roman" w:hAnsi="Times New Roman" w:cs="Times New Roman"/>
          <w:sz w:val="24"/>
          <w:szCs w:val="24"/>
        </w:rPr>
      </w:pPr>
      <w:r w:rsidRPr="00DA4A45">
        <w:rPr>
          <w:rFonts w:ascii="Times New Roman" w:hAnsi="Times New Roman" w:cs="Times New Roman"/>
          <w:sz w:val="24"/>
          <w:szCs w:val="24"/>
        </w:rPr>
        <w:t>Course</w:t>
      </w:r>
    </w:p>
    <w:p w:rsidR="00DA4A45" w:rsidRPr="00DA4A45" w:rsidRDefault="00EF0E3E" w:rsidP="00DA4A45">
      <w:pPr>
        <w:jc w:val="center"/>
        <w:rPr>
          <w:rFonts w:ascii="Times New Roman" w:hAnsi="Times New Roman" w:cs="Times New Roman"/>
          <w:sz w:val="24"/>
          <w:szCs w:val="24"/>
        </w:rPr>
      </w:pPr>
      <w:r w:rsidRPr="00DA4A45">
        <w:rPr>
          <w:rFonts w:ascii="Times New Roman" w:hAnsi="Times New Roman" w:cs="Times New Roman"/>
          <w:sz w:val="24"/>
          <w:szCs w:val="24"/>
        </w:rPr>
        <w:t>Instructor’s Name</w:t>
      </w:r>
    </w:p>
    <w:p w:rsidR="00DA4A45" w:rsidRPr="00DA4A45" w:rsidRDefault="00EF0E3E" w:rsidP="00DA4A45">
      <w:pPr>
        <w:jc w:val="center"/>
        <w:rPr>
          <w:rFonts w:ascii="Times New Roman" w:hAnsi="Times New Roman" w:cs="Times New Roman"/>
          <w:sz w:val="24"/>
          <w:szCs w:val="24"/>
        </w:rPr>
      </w:pPr>
      <w:r w:rsidRPr="00DA4A45">
        <w:rPr>
          <w:rFonts w:ascii="Times New Roman" w:hAnsi="Times New Roman" w:cs="Times New Roman"/>
          <w:sz w:val="24"/>
          <w:szCs w:val="24"/>
        </w:rPr>
        <w:t>Date</w:t>
      </w:r>
    </w:p>
    <w:p w:rsidR="00DA4A45" w:rsidRPr="00DA4A45" w:rsidRDefault="00EF0E3E">
      <w:pPr>
        <w:rPr>
          <w:rFonts w:ascii="Times New Roman" w:hAnsi="Times New Roman" w:cs="Times New Roman"/>
          <w:sz w:val="24"/>
          <w:szCs w:val="24"/>
        </w:rPr>
      </w:pPr>
      <w:r w:rsidRPr="00DA4A45">
        <w:rPr>
          <w:rFonts w:ascii="Times New Roman" w:hAnsi="Times New Roman" w:cs="Times New Roman"/>
          <w:sz w:val="24"/>
          <w:szCs w:val="24"/>
        </w:rPr>
        <w:br w:type="page"/>
      </w:r>
    </w:p>
    <w:p w:rsidR="00163109" w:rsidRPr="00163109" w:rsidRDefault="00EF0E3E" w:rsidP="00DA4A45">
      <w:pPr>
        <w:spacing w:line="480" w:lineRule="auto"/>
        <w:jc w:val="center"/>
        <w:rPr>
          <w:rFonts w:ascii="Times New Roman" w:hAnsi="Times New Roman" w:cs="Times New Roman"/>
          <w:b/>
          <w:sz w:val="24"/>
          <w:szCs w:val="24"/>
        </w:rPr>
      </w:pPr>
      <w:r w:rsidRPr="00163109">
        <w:rPr>
          <w:rFonts w:ascii="Times New Roman" w:hAnsi="Times New Roman" w:cs="Times New Roman"/>
          <w:b/>
          <w:sz w:val="24"/>
          <w:szCs w:val="24"/>
        </w:rPr>
        <w:lastRenderedPageBreak/>
        <w:t>Criminal Justice Research and Public Policy</w:t>
      </w:r>
    </w:p>
    <w:p w:rsidR="00163109" w:rsidRDefault="00EF0E3E" w:rsidP="00163109">
      <w:pPr>
        <w:spacing w:after="0" w:line="480" w:lineRule="auto"/>
        <w:ind w:firstLine="720"/>
        <w:contextualSpacing/>
        <w:rPr>
          <w:rFonts w:ascii="Times New Roman" w:hAnsi="Times New Roman" w:cs="Times New Roman"/>
          <w:sz w:val="24"/>
          <w:szCs w:val="24"/>
        </w:rPr>
      </w:pPr>
      <w:r w:rsidRPr="00163109">
        <w:rPr>
          <w:rFonts w:ascii="Times New Roman" w:hAnsi="Times New Roman" w:cs="Times New Roman"/>
          <w:sz w:val="24"/>
          <w:szCs w:val="24"/>
        </w:rPr>
        <w:t xml:space="preserve">Evidenced-based research </w:t>
      </w:r>
      <w:r w:rsidR="001E2555">
        <w:rPr>
          <w:rFonts w:ascii="Times New Roman" w:hAnsi="Times New Roman" w:cs="Times New Roman"/>
          <w:sz w:val="24"/>
          <w:szCs w:val="24"/>
        </w:rPr>
        <w:t>fuels</w:t>
      </w:r>
      <w:r w:rsidRPr="00163109">
        <w:rPr>
          <w:rFonts w:ascii="Times New Roman" w:hAnsi="Times New Roman" w:cs="Times New Roman"/>
          <w:sz w:val="24"/>
          <w:szCs w:val="24"/>
        </w:rPr>
        <w:t xml:space="preserve"> </w:t>
      </w:r>
      <w:r w:rsidRPr="00163109">
        <w:rPr>
          <w:rFonts w:ascii="Times New Roman" w:hAnsi="Times New Roman" w:cs="Times New Roman"/>
          <w:sz w:val="24"/>
          <w:szCs w:val="24"/>
        </w:rPr>
        <w:t xml:space="preserve">development of effective criminal justice in several ways. It ensures informed decisions are made, increasing the chances for effectiveness, thus reducing crime rates in the nation. </w:t>
      </w:r>
      <w:r w:rsidR="00DA4A45">
        <w:rPr>
          <w:rFonts w:ascii="Times New Roman" w:hAnsi="Times New Roman" w:cs="Times New Roman"/>
          <w:sz w:val="24"/>
          <w:szCs w:val="24"/>
        </w:rPr>
        <w:t>Barda</w:t>
      </w:r>
      <w:bookmarkStart w:id="0" w:name="_GoBack"/>
      <w:bookmarkEnd w:id="0"/>
      <w:r w:rsidR="00DA4A45">
        <w:rPr>
          <w:rFonts w:ascii="Times New Roman" w:hAnsi="Times New Roman" w:cs="Times New Roman"/>
          <w:sz w:val="24"/>
          <w:szCs w:val="24"/>
        </w:rPr>
        <w:t>ch and Patashnik (2016) posit</w:t>
      </w:r>
      <w:r w:rsidRPr="00163109">
        <w:rPr>
          <w:rFonts w:ascii="Times New Roman" w:hAnsi="Times New Roman" w:cs="Times New Roman"/>
          <w:sz w:val="24"/>
          <w:szCs w:val="24"/>
        </w:rPr>
        <w:t xml:space="preserve"> th</w:t>
      </w:r>
      <w:r w:rsidRPr="00163109">
        <w:rPr>
          <w:rFonts w:ascii="Times New Roman" w:hAnsi="Times New Roman" w:cs="Times New Roman"/>
          <w:sz w:val="24"/>
          <w:szCs w:val="24"/>
        </w:rPr>
        <w:t>at policy analysis should follow eight steps for reliable decision making. One of the elements noted here is research, where the policymakers' understanding is deepened, making them competent to make the right decisions. Research is also necessary for poli</w:t>
      </w:r>
      <w:r w:rsidRPr="00163109">
        <w:rPr>
          <w:rFonts w:ascii="Times New Roman" w:hAnsi="Times New Roman" w:cs="Times New Roman"/>
          <w:sz w:val="24"/>
          <w:szCs w:val="24"/>
        </w:rPr>
        <w:t xml:space="preserve">cy development, as it provides essential details. The criminal justice factors are many, and prioritization is needed to help the implementors attend to the urgent issues. </w:t>
      </w:r>
    </w:p>
    <w:p w:rsidR="007A5B37" w:rsidRPr="00163109" w:rsidRDefault="00EF0E3E" w:rsidP="00163109">
      <w:pPr>
        <w:spacing w:after="0" w:line="480" w:lineRule="auto"/>
        <w:ind w:firstLine="720"/>
        <w:contextualSpacing/>
        <w:rPr>
          <w:rFonts w:ascii="Times New Roman" w:hAnsi="Times New Roman" w:cs="Times New Roman"/>
          <w:sz w:val="24"/>
          <w:szCs w:val="24"/>
        </w:rPr>
      </w:pPr>
      <w:r w:rsidRPr="00163109">
        <w:rPr>
          <w:rFonts w:ascii="Times New Roman" w:hAnsi="Times New Roman" w:cs="Times New Roman"/>
          <w:sz w:val="24"/>
          <w:szCs w:val="24"/>
        </w:rPr>
        <w:t>The details provided by studies make them determine the elements to ensure immediat</w:t>
      </w:r>
      <w:r w:rsidRPr="00163109">
        <w:rPr>
          <w:rFonts w:ascii="Times New Roman" w:hAnsi="Times New Roman" w:cs="Times New Roman"/>
          <w:sz w:val="24"/>
          <w:szCs w:val="24"/>
        </w:rPr>
        <w:t xml:space="preserve">ely, thus making the process not only progressive but also reliable. For example, if research indicates drug substances led to crimes more than social, economic factors, the policymakers would start with drugs-related policies as they are urgently needed. </w:t>
      </w:r>
      <w:r w:rsidRPr="00163109">
        <w:rPr>
          <w:rFonts w:ascii="Times New Roman" w:hAnsi="Times New Roman" w:cs="Times New Roman"/>
          <w:sz w:val="24"/>
          <w:szCs w:val="24"/>
        </w:rPr>
        <w:t xml:space="preserve">Apart from that, research answers questions that would not be evaluated if opinions and emotions were used to assess. It makes them understand why some regions are affected by crime more than others and the situations leading to behavior. </w:t>
      </w:r>
      <w:r w:rsidR="003414DA">
        <w:rPr>
          <w:rFonts w:ascii="Times New Roman" w:hAnsi="Times New Roman" w:cs="Times New Roman"/>
          <w:sz w:val="24"/>
          <w:szCs w:val="24"/>
        </w:rPr>
        <w:t>By providing this</w:t>
      </w:r>
      <w:r w:rsidR="000B512E" w:rsidRPr="00163109">
        <w:rPr>
          <w:rFonts w:ascii="Times New Roman" w:hAnsi="Times New Roman" w:cs="Times New Roman"/>
          <w:sz w:val="24"/>
          <w:szCs w:val="24"/>
        </w:rPr>
        <w:t xml:space="preserve"> data, the lawmakers get an insight of the actions to take driving to a better decision making process. Therefore, evidence-based research is a must in policy development if the right outcomes are to be attained.</w:t>
      </w:r>
    </w:p>
    <w:p w:rsidR="000B512E" w:rsidRPr="00163109" w:rsidRDefault="00EF0E3E" w:rsidP="00163109">
      <w:pPr>
        <w:spacing w:after="0" w:line="480" w:lineRule="auto"/>
        <w:ind w:firstLine="720"/>
        <w:contextualSpacing/>
        <w:rPr>
          <w:rFonts w:ascii="Times New Roman" w:hAnsi="Times New Roman" w:cs="Times New Roman"/>
          <w:sz w:val="24"/>
          <w:szCs w:val="24"/>
        </w:rPr>
      </w:pPr>
      <w:r w:rsidRPr="00163109">
        <w:rPr>
          <w:rFonts w:ascii="Times New Roman" w:hAnsi="Times New Roman" w:cs="Times New Roman"/>
          <w:sz w:val="24"/>
          <w:szCs w:val="24"/>
        </w:rPr>
        <w:t>In my future role as a criminal justice pro</w:t>
      </w:r>
      <w:r w:rsidRPr="00163109">
        <w:rPr>
          <w:rFonts w:ascii="Times New Roman" w:hAnsi="Times New Roman" w:cs="Times New Roman"/>
          <w:sz w:val="24"/>
          <w:szCs w:val="24"/>
        </w:rPr>
        <w:t>fessional, evidence-b</w:t>
      </w:r>
      <w:r w:rsidR="00DA4A45">
        <w:rPr>
          <w:rFonts w:ascii="Times New Roman" w:hAnsi="Times New Roman" w:cs="Times New Roman"/>
          <w:sz w:val="24"/>
          <w:szCs w:val="24"/>
        </w:rPr>
        <w:t xml:space="preserve">ased research will inform me. </w:t>
      </w:r>
      <w:r w:rsidRPr="00163109">
        <w:rPr>
          <w:rFonts w:ascii="Times New Roman" w:hAnsi="Times New Roman" w:cs="Times New Roman"/>
          <w:sz w:val="24"/>
          <w:szCs w:val="24"/>
        </w:rPr>
        <w:t>The study will make</w:t>
      </w:r>
      <w:r w:rsidR="00DA4A45">
        <w:rPr>
          <w:rFonts w:ascii="Times New Roman" w:hAnsi="Times New Roman" w:cs="Times New Roman"/>
          <w:sz w:val="24"/>
          <w:szCs w:val="24"/>
        </w:rPr>
        <w:t xml:space="preserve"> me understand the dos and dont’</w:t>
      </w:r>
      <w:r w:rsidRPr="00163109">
        <w:rPr>
          <w:rFonts w:ascii="Times New Roman" w:hAnsi="Times New Roman" w:cs="Times New Roman"/>
          <w:sz w:val="24"/>
          <w:szCs w:val="24"/>
        </w:rPr>
        <w:t xml:space="preserve">s </w:t>
      </w:r>
      <w:r w:rsidR="00AB5537" w:rsidRPr="00163109">
        <w:rPr>
          <w:rFonts w:ascii="Times New Roman" w:hAnsi="Times New Roman" w:cs="Times New Roman"/>
          <w:sz w:val="24"/>
          <w:szCs w:val="24"/>
        </w:rPr>
        <w:t xml:space="preserve">in the region, thus making me competent in executing my roles right. With research, I will determine the techniques that control crime rates and those that do not work. The other way research will inform my profession </w:t>
      </w:r>
      <w:r w:rsidRPr="00163109">
        <w:rPr>
          <w:rFonts w:ascii="Times New Roman" w:hAnsi="Times New Roman" w:cs="Times New Roman"/>
          <w:sz w:val="24"/>
          <w:szCs w:val="24"/>
        </w:rPr>
        <w:t>understands</w:t>
      </w:r>
      <w:r w:rsidR="00AB5537" w:rsidRPr="00163109">
        <w:rPr>
          <w:rFonts w:ascii="Times New Roman" w:hAnsi="Times New Roman" w:cs="Times New Roman"/>
          <w:sz w:val="24"/>
          <w:szCs w:val="24"/>
        </w:rPr>
        <w:t xml:space="preserve"> the boundaries of the job. For instance, </w:t>
      </w:r>
      <w:r w:rsidRPr="00163109">
        <w:rPr>
          <w:rFonts w:ascii="Times New Roman" w:hAnsi="Times New Roman" w:cs="Times New Roman"/>
          <w:sz w:val="24"/>
          <w:szCs w:val="24"/>
        </w:rPr>
        <w:t>I will</w:t>
      </w:r>
      <w:r w:rsidR="00AB5537" w:rsidRPr="00163109">
        <w:rPr>
          <w:rFonts w:ascii="Times New Roman" w:hAnsi="Times New Roman" w:cs="Times New Roman"/>
          <w:sz w:val="24"/>
          <w:szCs w:val="24"/>
        </w:rPr>
        <w:t xml:space="preserve"> learn and implement the laws and ethics in practice as well as ways to deal with ethical dilemmas. It is the case as studies describe the issues experienced in criminal justice practicing and the means to deal </w:t>
      </w:r>
      <w:r w:rsidR="00AB5537" w:rsidRPr="00163109">
        <w:rPr>
          <w:rFonts w:ascii="Times New Roman" w:hAnsi="Times New Roman" w:cs="Times New Roman"/>
          <w:sz w:val="24"/>
          <w:szCs w:val="24"/>
        </w:rPr>
        <w:lastRenderedPageBreak/>
        <w:t>with them. Thus, I will consult research in the profession to determine the right actions and remain within the boundaries.</w:t>
      </w:r>
    </w:p>
    <w:p w:rsidR="00163109" w:rsidRDefault="00163109" w:rsidP="00163109">
      <w:pPr>
        <w:spacing w:line="480" w:lineRule="auto"/>
        <w:rPr>
          <w:rFonts w:ascii="Times New Roman" w:hAnsi="Times New Roman" w:cs="Times New Roman"/>
          <w:sz w:val="24"/>
          <w:szCs w:val="24"/>
        </w:rPr>
      </w:pPr>
    </w:p>
    <w:p w:rsidR="00163109" w:rsidRDefault="00163109" w:rsidP="00163109">
      <w:pPr>
        <w:spacing w:line="480" w:lineRule="auto"/>
        <w:rPr>
          <w:rFonts w:ascii="Times New Roman" w:hAnsi="Times New Roman" w:cs="Times New Roman"/>
          <w:sz w:val="24"/>
          <w:szCs w:val="24"/>
        </w:rPr>
      </w:pPr>
    </w:p>
    <w:p w:rsidR="00163109" w:rsidRDefault="00163109" w:rsidP="00163109">
      <w:pPr>
        <w:spacing w:line="480" w:lineRule="auto"/>
        <w:rPr>
          <w:rFonts w:ascii="Times New Roman" w:hAnsi="Times New Roman" w:cs="Times New Roman"/>
          <w:sz w:val="24"/>
          <w:szCs w:val="24"/>
        </w:rPr>
      </w:pPr>
    </w:p>
    <w:p w:rsidR="00163109" w:rsidRDefault="00163109" w:rsidP="00163109">
      <w:pPr>
        <w:spacing w:line="480" w:lineRule="auto"/>
        <w:rPr>
          <w:rFonts w:ascii="Times New Roman" w:hAnsi="Times New Roman" w:cs="Times New Roman"/>
          <w:sz w:val="24"/>
          <w:szCs w:val="24"/>
        </w:rPr>
      </w:pPr>
    </w:p>
    <w:p w:rsidR="00163109" w:rsidRDefault="00163109" w:rsidP="00163109">
      <w:pPr>
        <w:spacing w:line="480" w:lineRule="auto"/>
        <w:rPr>
          <w:rFonts w:ascii="Times New Roman" w:hAnsi="Times New Roman" w:cs="Times New Roman"/>
          <w:sz w:val="24"/>
          <w:szCs w:val="24"/>
        </w:rPr>
      </w:pPr>
    </w:p>
    <w:p w:rsidR="00163109" w:rsidRDefault="00163109" w:rsidP="00163109">
      <w:pPr>
        <w:spacing w:line="480" w:lineRule="auto"/>
        <w:rPr>
          <w:rFonts w:ascii="Times New Roman" w:hAnsi="Times New Roman" w:cs="Times New Roman"/>
          <w:sz w:val="24"/>
          <w:szCs w:val="24"/>
        </w:rPr>
      </w:pPr>
    </w:p>
    <w:p w:rsidR="00163109" w:rsidRDefault="00163109" w:rsidP="00163109">
      <w:pPr>
        <w:spacing w:line="480" w:lineRule="auto"/>
        <w:rPr>
          <w:rFonts w:ascii="Times New Roman" w:hAnsi="Times New Roman" w:cs="Times New Roman"/>
          <w:sz w:val="24"/>
          <w:szCs w:val="24"/>
        </w:rPr>
      </w:pPr>
    </w:p>
    <w:p w:rsidR="00163109" w:rsidRDefault="00163109" w:rsidP="00163109">
      <w:pPr>
        <w:spacing w:line="480" w:lineRule="auto"/>
        <w:rPr>
          <w:rFonts w:ascii="Times New Roman" w:hAnsi="Times New Roman" w:cs="Times New Roman"/>
          <w:sz w:val="24"/>
          <w:szCs w:val="24"/>
        </w:rPr>
      </w:pPr>
    </w:p>
    <w:p w:rsidR="00163109" w:rsidRDefault="00163109" w:rsidP="00163109">
      <w:pPr>
        <w:spacing w:line="480" w:lineRule="auto"/>
        <w:rPr>
          <w:rFonts w:ascii="Times New Roman" w:hAnsi="Times New Roman" w:cs="Times New Roman"/>
          <w:sz w:val="24"/>
          <w:szCs w:val="24"/>
        </w:rPr>
      </w:pPr>
    </w:p>
    <w:p w:rsidR="00163109" w:rsidRDefault="00163109" w:rsidP="00163109">
      <w:pPr>
        <w:spacing w:line="480" w:lineRule="auto"/>
        <w:rPr>
          <w:rFonts w:ascii="Times New Roman" w:hAnsi="Times New Roman" w:cs="Times New Roman"/>
          <w:sz w:val="24"/>
          <w:szCs w:val="24"/>
        </w:rPr>
      </w:pPr>
    </w:p>
    <w:p w:rsidR="00163109" w:rsidRDefault="00163109" w:rsidP="00163109">
      <w:pPr>
        <w:spacing w:line="480" w:lineRule="auto"/>
        <w:rPr>
          <w:rFonts w:ascii="Times New Roman" w:hAnsi="Times New Roman" w:cs="Times New Roman"/>
          <w:sz w:val="24"/>
          <w:szCs w:val="24"/>
        </w:rPr>
      </w:pPr>
    </w:p>
    <w:p w:rsidR="00163109" w:rsidRDefault="00163109" w:rsidP="00163109">
      <w:pPr>
        <w:spacing w:line="480" w:lineRule="auto"/>
        <w:rPr>
          <w:rFonts w:ascii="Times New Roman" w:hAnsi="Times New Roman" w:cs="Times New Roman"/>
          <w:sz w:val="24"/>
          <w:szCs w:val="24"/>
        </w:rPr>
      </w:pPr>
    </w:p>
    <w:p w:rsidR="00163109" w:rsidRDefault="00163109" w:rsidP="00163109">
      <w:pPr>
        <w:spacing w:line="480" w:lineRule="auto"/>
        <w:rPr>
          <w:rFonts w:ascii="Times New Roman" w:hAnsi="Times New Roman" w:cs="Times New Roman"/>
          <w:sz w:val="24"/>
          <w:szCs w:val="24"/>
        </w:rPr>
      </w:pPr>
    </w:p>
    <w:p w:rsidR="00163109" w:rsidRDefault="00163109" w:rsidP="00163109">
      <w:pPr>
        <w:spacing w:line="480" w:lineRule="auto"/>
        <w:rPr>
          <w:rFonts w:ascii="Times New Roman" w:hAnsi="Times New Roman" w:cs="Times New Roman"/>
          <w:sz w:val="24"/>
          <w:szCs w:val="24"/>
        </w:rPr>
      </w:pPr>
    </w:p>
    <w:p w:rsidR="00163109" w:rsidRDefault="00163109" w:rsidP="00163109">
      <w:pPr>
        <w:spacing w:line="480" w:lineRule="auto"/>
        <w:rPr>
          <w:rFonts w:ascii="Times New Roman" w:hAnsi="Times New Roman" w:cs="Times New Roman"/>
          <w:sz w:val="24"/>
          <w:szCs w:val="24"/>
        </w:rPr>
      </w:pPr>
    </w:p>
    <w:p w:rsidR="00163109" w:rsidRDefault="00163109" w:rsidP="00163109">
      <w:pPr>
        <w:spacing w:line="480" w:lineRule="auto"/>
        <w:rPr>
          <w:rFonts w:ascii="Times New Roman" w:hAnsi="Times New Roman" w:cs="Times New Roman"/>
          <w:sz w:val="24"/>
          <w:szCs w:val="24"/>
        </w:rPr>
      </w:pPr>
    </w:p>
    <w:p w:rsidR="00163109" w:rsidRDefault="00163109" w:rsidP="00163109">
      <w:pPr>
        <w:spacing w:line="480" w:lineRule="auto"/>
        <w:rPr>
          <w:rFonts w:ascii="Times New Roman" w:hAnsi="Times New Roman" w:cs="Times New Roman"/>
          <w:sz w:val="24"/>
          <w:szCs w:val="24"/>
        </w:rPr>
      </w:pPr>
    </w:p>
    <w:p w:rsidR="00AB5537" w:rsidRPr="00163109" w:rsidRDefault="00EF0E3E" w:rsidP="00163109">
      <w:pPr>
        <w:spacing w:line="480" w:lineRule="auto"/>
        <w:jc w:val="center"/>
        <w:rPr>
          <w:rFonts w:ascii="Times New Roman" w:hAnsi="Times New Roman" w:cs="Times New Roman"/>
          <w:b/>
          <w:sz w:val="24"/>
          <w:szCs w:val="24"/>
        </w:rPr>
      </w:pPr>
      <w:r w:rsidRPr="00163109">
        <w:rPr>
          <w:rFonts w:ascii="Times New Roman" w:hAnsi="Times New Roman" w:cs="Times New Roman"/>
          <w:b/>
          <w:sz w:val="24"/>
          <w:szCs w:val="24"/>
        </w:rPr>
        <w:lastRenderedPageBreak/>
        <w:t>Reference</w:t>
      </w:r>
    </w:p>
    <w:p w:rsidR="00AB5537" w:rsidRPr="00163109" w:rsidRDefault="00EF0E3E" w:rsidP="00163109">
      <w:pPr>
        <w:spacing w:after="0" w:line="480" w:lineRule="auto"/>
        <w:ind w:left="720" w:hanging="720"/>
        <w:contextualSpacing/>
        <w:rPr>
          <w:rFonts w:ascii="Times New Roman" w:hAnsi="Times New Roman" w:cs="Times New Roman"/>
          <w:sz w:val="24"/>
          <w:szCs w:val="24"/>
        </w:rPr>
      </w:pPr>
      <w:r w:rsidRPr="00163109">
        <w:rPr>
          <w:rFonts w:ascii="Times New Roman" w:hAnsi="Times New Roman" w:cs="Times New Roman"/>
          <w:sz w:val="24"/>
          <w:szCs w:val="24"/>
        </w:rPr>
        <w:t xml:space="preserve">Bardach, E., Patashnik, E.M. (2016). A practical guide for policy analysis: the eightfold path to more effective problem solving </w:t>
      </w:r>
      <w:r w:rsidRPr="00163109">
        <w:rPr>
          <w:rFonts w:ascii="Times New Roman" w:hAnsi="Times New Roman" w:cs="Times New Roman"/>
          <w:sz w:val="24"/>
          <w:szCs w:val="24"/>
        </w:rPr>
        <w:t>(5</w:t>
      </w:r>
      <w:r w:rsidRPr="00163109">
        <w:rPr>
          <w:rFonts w:ascii="Times New Roman" w:hAnsi="Times New Roman" w:cs="Times New Roman"/>
          <w:sz w:val="24"/>
          <w:szCs w:val="24"/>
          <w:vertAlign w:val="superscript"/>
        </w:rPr>
        <w:t>th</w:t>
      </w:r>
      <w:r w:rsidRPr="00163109">
        <w:rPr>
          <w:rFonts w:ascii="Times New Roman" w:hAnsi="Times New Roman" w:cs="Times New Roman"/>
          <w:sz w:val="24"/>
          <w:szCs w:val="24"/>
        </w:rPr>
        <w:t xml:space="preserve"> Ed.). Thousand Oaks, CA: CQ Press. </w:t>
      </w:r>
    </w:p>
    <w:sectPr w:rsidR="00AB5537" w:rsidRPr="00163109" w:rsidSect="00163109">
      <w:headerReference w:type="default" r:id="rId6"/>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0E3E" w:rsidRDefault="00EF0E3E">
      <w:pPr>
        <w:spacing w:after="0" w:line="240" w:lineRule="auto"/>
      </w:pPr>
      <w:r>
        <w:separator/>
      </w:r>
    </w:p>
  </w:endnote>
  <w:endnote w:type="continuationSeparator" w:id="0">
    <w:p w:rsidR="00EF0E3E" w:rsidRDefault="00EF0E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0E3E" w:rsidRDefault="00EF0E3E">
      <w:pPr>
        <w:spacing w:after="0" w:line="240" w:lineRule="auto"/>
      </w:pPr>
      <w:r>
        <w:separator/>
      </w:r>
    </w:p>
  </w:footnote>
  <w:footnote w:type="continuationSeparator" w:id="0">
    <w:p w:rsidR="00EF0E3E" w:rsidRDefault="00EF0E3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81052795"/>
      <w:docPartObj>
        <w:docPartGallery w:val="Page Numbers (Top of Page)"/>
        <w:docPartUnique/>
      </w:docPartObj>
    </w:sdtPr>
    <w:sdtEndPr>
      <w:rPr>
        <w:noProof/>
      </w:rPr>
    </w:sdtEndPr>
    <w:sdtContent>
      <w:p w:rsidR="00DA4A45" w:rsidRPr="00DA4A45" w:rsidRDefault="00EF0E3E">
        <w:pPr>
          <w:pStyle w:val="Header"/>
          <w:jc w:val="right"/>
          <w:rPr>
            <w:rFonts w:ascii="Times New Roman" w:hAnsi="Times New Roman" w:cs="Times New Roman"/>
            <w:sz w:val="24"/>
            <w:szCs w:val="24"/>
          </w:rPr>
        </w:pPr>
        <w:r w:rsidRPr="00DA4A45">
          <w:rPr>
            <w:rFonts w:ascii="Times New Roman" w:hAnsi="Times New Roman" w:cs="Times New Roman"/>
            <w:sz w:val="24"/>
            <w:szCs w:val="24"/>
          </w:rPr>
          <w:fldChar w:fldCharType="begin"/>
        </w:r>
        <w:r w:rsidRPr="00DA4A45">
          <w:rPr>
            <w:rFonts w:ascii="Times New Roman" w:hAnsi="Times New Roman" w:cs="Times New Roman"/>
            <w:sz w:val="24"/>
            <w:szCs w:val="24"/>
          </w:rPr>
          <w:instrText xml:space="preserve"> PAGE   \* MERGEFORMAT </w:instrText>
        </w:r>
        <w:r w:rsidRPr="00DA4A45">
          <w:rPr>
            <w:rFonts w:ascii="Times New Roman" w:hAnsi="Times New Roman" w:cs="Times New Roman"/>
            <w:sz w:val="24"/>
            <w:szCs w:val="24"/>
          </w:rPr>
          <w:fldChar w:fldCharType="separate"/>
        </w:r>
        <w:r w:rsidR="001E2555">
          <w:rPr>
            <w:rFonts w:ascii="Times New Roman" w:hAnsi="Times New Roman" w:cs="Times New Roman"/>
            <w:noProof/>
            <w:sz w:val="24"/>
            <w:szCs w:val="24"/>
          </w:rPr>
          <w:t>4</w:t>
        </w:r>
        <w:r w:rsidRPr="00DA4A45">
          <w:rPr>
            <w:rFonts w:ascii="Times New Roman" w:hAnsi="Times New Roman" w:cs="Times New Roman"/>
            <w:noProof/>
            <w:sz w:val="24"/>
            <w:szCs w:val="24"/>
          </w:rPr>
          <w:fldChar w:fldCharType="end"/>
        </w:r>
      </w:p>
    </w:sdtContent>
  </w:sdt>
  <w:p w:rsidR="00DA4A45" w:rsidRPr="00DA4A45" w:rsidRDefault="00DA4A4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1B15"/>
    <w:rsid w:val="00017A45"/>
    <w:rsid w:val="000B512E"/>
    <w:rsid w:val="00163109"/>
    <w:rsid w:val="001E2555"/>
    <w:rsid w:val="003414DA"/>
    <w:rsid w:val="007A5B37"/>
    <w:rsid w:val="008A571E"/>
    <w:rsid w:val="00985D08"/>
    <w:rsid w:val="00AB5537"/>
    <w:rsid w:val="00B119AB"/>
    <w:rsid w:val="00C8541E"/>
    <w:rsid w:val="00CD47F0"/>
    <w:rsid w:val="00DA4A45"/>
    <w:rsid w:val="00EF0E3E"/>
    <w:rsid w:val="00F21B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9441094-5FD1-46A8-9FF8-F6D6D00BB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4A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4A45"/>
  </w:style>
  <w:style w:type="paragraph" w:styleId="Footer">
    <w:name w:val="footer"/>
    <w:basedOn w:val="Normal"/>
    <w:link w:val="FooterChar"/>
    <w:uiPriority w:val="99"/>
    <w:unhideWhenUsed/>
    <w:rsid w:val="00DA4A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4A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4</Pages>
  <Words>387</Words>
  <Characters>2209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LAPTOP</cp:lastModifiedBy>
  <cp:revision>6</cp:revision>
  <dcterms:created xsi:type="dcterms:W3CDTF">2020-08-10T17:23:00Z</dcterms:created>
  <dcterms:modified xsi:type="dcterms:W3CDTF">2020-08-10T17:58:00Z</dcterms:modified>
</cp:coreProperties>
</file>